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Математическое моделирование</w:t>
            </w:r>
          </w:p>
          <w:p>
            <w:pPr>
              <w:jc w:val="center"/>
              <w:spacing w:after="0" w:line="240" w:lineRule="auto"/>
              <w:rPr>
                <w:sz w:val="32"/>
                <w:szCs w:val="32"/>
              </w:rPr>
            </w:pPr>
            <w:r>
              <w:rPr>
                <w:rFonts w:ascii="Times New Roman" w:hAnsi="Times New Roman" w:cs="Times New Roman"/>
                <w:color w:val="#000000"/>
                <w:sz w:val="32"/>
                <w:szCs w:val="32"/>
              </w:rPr>
              <w:t> К.М.06.14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/Рооманова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«Математическое моделирование»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К.М.06.14 «Математическое моделирование».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К.М.06.14 «Математическое моделирование»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Оценка проектов по внедрению информационных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теорию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модели. Классификация моделей. Примеры математических моделей. Требования, предъявляемые к моделям. Математическая модель: принципы построения, цели. Иерархия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моделирования: постановка задачи, формализация, выбор метода решения и его реализация, анализ результатов, проверка адекватности модели. вычислительная сложность и программная реализация.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Графовые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хранения графов в памяти ЭВМ. Задача о нахождении кратчайших путей в графе и методы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минимальном остове и методе ее решения. Задача о максимальном потоке и алгоритм Форда- Фалкерсона. Решение задач о максимальном потоке.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хранения графов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нахождении кратчайших путей в графе и методы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минимальном остове и методе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Задача о максимальном потоке и алгоритм Форда- Фалкерсона. Решение задач о максимальном потоке.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схемы моделирования сложных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Учет входных воздействий, внешней среды, внутренних параметров, выходных характеристик. Дифференциальные уравнения и уравнения математической физики. Теория автоматов.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методы. Методы теории массового обслуживания. Методы многокритериальной оптимизации. Методы прогнозирования. Игровые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подходы. Учет входных воздействий, внешней среды, внутренних параметров, выходных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Дифференциальные уравнения и уравнения математической физики. Теория автоматов.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методы. Методы теории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многокритериальной оптимизации. Методы прогнозирования. Игровые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схемы моделирования сложных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Марковских процессов: случайный процесс, Марковский процесс, поток событий, простейшие потоки. Вероятность состояния, уравнения Колмогорова, финальные вероятности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гибели и размножения. Простейшие системы массового обслуживания. Решение систем уравнений Колмогорова.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Марковских процессов: случайный процесс, Марковский процесс, поток событий, простейшие потоки.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состояния, уравнения Колмогорова, финальные вероятности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Схема гибели и размножения. Простейшие 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систем уравнений Колмогорова.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массового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и средства определения выходных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478.2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определения выходных характеристик</w:t>
            </w:r>
          </w:p>
          <w:p>
            <w:pPr>
              <w:jc w:val="left"/>
              <w:spacing w:after="0" w:line="240" w:lineRule="auto"/>
              <w:rPr>
                <w:sz w:val="24"/>
                <w:szCs w:val="24"/>
              </w:rPr>
            </w:pPr>
            <w:r>
              <w:rPr>
                <w:rFonts w:ascii="Times New Roman" w:hAnsi="Times New Roman" w:cs="Times New Roman"/>
                <w:color w:val="#000000"/>
                <w:sz w:val="24"/>
                <w:szCs w:val="24"/>
              </w:rPr>
              <w:t> Качественные и численные методы, нахождение переходных процессов, статистических характеристик, конечных состояний. Бифуркационный анализ. Аппаратные и программные средства математического моделирования. Планирование вычислительных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определения выходных характеристик</w:t>
            </w:r>
          </w:p>
          <w:p>
            <w:pPr>
              <w:jc w:val="left"/>
              <w:spacing w:after="0" w:line="240" w:lineRule="auto"/>
              <w:rPr>
                <w:sz w:val="24"/>
                <w:szCs w:val="24"/>
              </w:rPr>
            </w:pPr>
            <w:r>
              <w:rPr>
                <w:rFonts w:ascii="Times New Roman" w:hAnsi="Times New Roman" w:cs="Times New Roman"/>
                <w:color w:val="#000000"/>
                <w:sz w:val="24"/>
                <w:szCs w:val="24"/>
              </w:rPr>
              <w:t> Качественные и численные методы, нахождение переходных процессов, статистических характеристик, конечных состояний.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Бифуркационный анализ. Аппаратные и программные средства математического моделирования. Планирование вычислительных экспериментов.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определения выходных характеристик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математического моделирования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хранения графов в памяти ЭВМ. Задача о нахождении кратчайших путей в графе и методы ее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минимальном остове и методе ее решения. Задача о максимальном потоке и алгоритм Форда-Фалкерсона. Решение задач о максимальном потоке.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Учет входных воздействий, внешней среды, внутренних параметров, выходных характеристик. Дифференциальные уравнения и уравнения математической физики. Теория автоматов.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методы. Методы теории массового обслуживания. Методы многокритериальной оптимизации. Методы прогнозирования. Игровые методы.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Марковских процессов: случайный процесс, Марковский процесс, поток событий, простейшие потоки. Вероятность состояния, уравнения Колмогорова, финальные вероятности состояний.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гибели и размножения. Простейшие системы массового обслуживания. Решение систем уравнений Колмогорова.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определения выходных характеристик</w:t>
            </w:r>
          </w:p>
          <w:p>
            <w:pPr>
              <w:jc w:val="center"/>
              <w:spacing w:after="0" w:line="240" w:lineRule="auto"/>
              <w:rPr>
                <w:sz w:val="24"/>
                <w:szCs w:val="24"/>
              </w:rPr>
            </w:pPr>
            <w:r>
              <w:rPr>
                <w:rFonts w:ascii="Times New Roman" w:hAnsi="Times New Roman" w:cs="Times New Roman"/>
                <w:b/>
                <w:color w:val="#000000"/>
                <w:sz w:val="24"/>
                <w:szCs w:val="24"/>
              </w:rPr>
              <w:t> Качественные и численные методы, нахождение переходных процессов, статистических характеристик, конечных состояний. Бифуркационный анализ. Аппаратные и программные средства математического моделирования. Планирование вычислительных экспериментов.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модели. Классификация моделей. Примеры математических моделей. Требования, предъявляемые к моделям. Математическая модель: принципы построения, цели. Иерархия моделей.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моделирования: постановка задачи, формализация, выбор метода решения и его реализация, анализ результатов, проверка адекватности модели. вычислительная сложность и программная реализация.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хранения графов в памяти ЭВМ.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нахождении кратчайших путей в графе и методы ее решения.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минимальном остове и методе ее решения.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Задача о максимальном потоке и алгоритм Форда-Фалкерсона. Решение задач о максимальном потоке.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подходы. Учет входных воздействий, внешней среды, внутренних параметров, выходных характеристик.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Дифференциальные уравнения и уравнения математической физики. Теория автоматов.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методы. Методы теории массового обслуживания.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многокритериальной оптимизации. Методы прогнозирования. Игровые методы.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Марковских процессов: случайный процесс, Марковский процесс, поток событий, простейшие потоки.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состояния, уравнения Колмогорова, финальные вероятности состояний.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Схема гибели и размножения. Простейшие системы массового обслуживания.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систем уравнений Колмогорова.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теории игр. Основные понятия теории игр: игра, игроки, партия, выигрыш, проигрыш, ход, личные и случайные ходы, стратегические игры, стратегия, оптимальная стратегия.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Антагонистические матричные игры: чистые и смешанные стратегии. Методы решения конечных игр: сведение игры mxn к задаче линейного программирования, численный метод- метод итераций. Методы решения конечных игр.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определения выходных характеристик</w:t>
            </w:r>
          </w:p>
          <w:p>
            <w:pPr>
              <w:jc w:val="center"/>
              <w:spacing w:after="0" w:line="240" w:lineRule="auto"/>
              <w:rPr>
                <w:sz w:val="24"/>
                <w:szCs w:val="24"/>
              </w:rPr>
            </w:pPr>
            <w:r>
              <w:rPr>
                <w:rFonts w:ascii="Times New Roman" w:hAnsi="Times New Roman" w:cs="Times New Roman"/>
                <w:b/>
                <w:color w:val="#000000"/>
                <w:sz w:val="24"/>
                <w:szCs w:val="24"/>
              </w:rPr>
              <w:t> Качественные и численные методы, нахождение переходных процессов, статистических характеристик, конечных состояний.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Бифуркационный анализ. Аппаратные и программные средства математического моделирования. Планирование вычислительных экспериментов.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«Математическое моделирование» / Рооманова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Зализняк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нелинейных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978-5-9916-8897-0.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исследованиях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Макаридина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https://urait.ru/bcode/488446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Рейзлин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2023-2024_ФГОС3++2023_Бак-ОФО-ПО(МО)(23)_plx_Математическое моделирование</dc:title>
  <dc:creator>FastReport.NET</dc:creator>
</cp:coreProperties>
</file>